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DF" w:rsidRDefault="009305C1" w:rsidP="00157C65">
      <w:pPr>
        <w:pStyle w:val="BodyText"/>
        <w:spacing w:before="240" w:after="240"/>
        <w:ind w:left="204"/>
        <w:jc w:val="center"/>
        <w:rPr>
          <w:rFonts w:ascii="Tahoma" w:hAnsi="Tahoma" w:cs="Tahoma"/>
          <w:sz w:val="20"/>
          <w:szCs w:val="20"/>
        </w:rPr>
      </w:pPr>
      <w:r w:rsidRPr="00157C65">
        <w:rPr>
          <w:rFonts w:ascii="Tahoma" w:hAnsi="Tahoma" w:cs="Tahoma"/>
          <w:b/>
          <w:sz w:val="24"/>
          <w:szCs w:val="24"/>
        </w:rPr>
        <w:t xml:space="preserve">EXHIBITION AND SPONSORSHIP REGISTRATION </w:t>
      </w:r>
      <w:proofErr w:type="gramStart"/>
      <w:r w:rsidRPr="00157C65">
        <w:rPr>
          <w:rFonts w:ascii="Tahoma" w:hAnsi="Tahoma" w:cs="Tahoma"/>
          <w:b/>
          <w:sz w:val="24"/>
          <w:szCs w:val="24"/>
        </w:rPr>
        <w:t>FORM</w:t>
      </w:r>
      <w:proofErr w:type="gramEnd"/>
      <w:r w:rsidR="00157C65" w:rsidRPr="00157C65">
        <w:rPr>
          <w:rFonts w:ascii="Tahoma" w:hAnsi="Tahoma" w:cs="Tahoma"/>
          <w:b/>
          <w:sz w:val="24"/>
          <w:szCs w:val="24"/>
        </w:rPr>
        <w:br/>
      </w:r>
      <w:r w:rsidR="00157C65" w:rsidRPr="00157C65">
        <w:rPr>
          <w:rFonts w:ascii="Tahoma" w:hAnsi="Tahoma" w:cs="Tahoma"/>
          <w:sz w:val="16"/>
          <w:szCs w:val="16"/>
        </w:rPr>
        <w:t xml:space="preserve">(Please mail back to </w:t>
      </w:r>
      <w:hyperlink r:id="rId7" w:history="1">
        <w:r w:rsidR="00157C65" w:rsidRPr="00157C65">
          <w:rPr>
            <w:rStyle w:val="Hyperlink"/>
            <w:rFonts w:ascii="Tahoma" w:hAnsi="Tahoma" w:cs="Tahoma"/>
            <w:sz w:val="16"/>
            <w:szCs w:val="16"/>
          </w:rPr>
          <w:t>bklump@sun.ac.za</w:t>
        </w:r>
      </w:hyperlink>
      <w:r w:rsidR="00157C65" w:rsidRPr="00157C65">
        <w:rPr>
          <w:rFonts w:ascii="Tahoma" w:hAnsi="Tahoma" w:cs="Tahoma"/>
          <w:sz w:val="16"/>
          <w:szCs w:val="16"/>
        </w:rPr>
        <w:t xml:space="preserve"> / </w:t>
      </w:r>
      <w:hyperlink r:id="rId8" w:history="1">
        <w:r w:rsidR="00157C65" w:rsidRPr="00157C65">
          <w:rPr>
            <w:rStyle w:val="Hyperlink"/>
            <w:rFonts w:ascii="Tahoma" w:hAnsi="Tahoma" w:cs="Tahoma"/>
            <w:sz w:val="16"/>
            <w:szCs w:val="16"/>
          </w:rPr>
          <w:t>aef2@sun.ac.za</w:t>
        </w:r>
      </w:hyperlink>
      <w:r w:rsidR="00157C65" w:rsidRPr="00157C65">
        <w:rPr>
          <w:rFonts w:ascii="Tahoma" w:hAnsi="Tahoma" w:cs="Tahoma"/>
          <w:sz w:val="16"/>
          <w:szCs w:val="16"/>
        </w:rPr>
        <w:t xml:space="preserve"> )</w:t>
      </w:r>
    </w:p>
    <w:tbl>
      <w:tblPr>
        <w:tblStyle w:val="TableGrid"/>
        <w:tblW w:w="0" w:type="auto"/>
        <w:tblInd w:w="204" w:type="dxa"/>
        <w:tblLook w:val="04A0" w:firstRow="1" w:lastRow="0" w:firstColumn="1" w:lastColumn="0" w:noHBand="0" w:noVBand="1"/>
      </w:tblPr>
      <w:tblGrid>
        <w:gridCol w:w="6708"/>
        <w:gridCol w:w="1843"/>
        <w:gridCol w:w="1871"/>
      </w:tblGrid>
      <w:tr w:rsidR="009305C1" w:rsidTr="004810A6">
        <w:tc>
          <w:tcPr>
            <w:tcW w:w="6708" w:type="dxa"/>
          </w:tcPr>
          <w:p w:rsidR="009305C1" w:rsidRPr="009305C1" w:rsidRDefault="009305C1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9305C1" w:rsidRPr="009305C1" w:rsidRDefault="009305C1" w:rsidP="00E04848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Prices in Rand</w:t>
            </w:r>
          </w:p>
        </w:tc>
        <w:tc>
          <w:tcPr>
            <w:tcW w:w="1871" w:type="dxa"/>
          </w:tcPr>
          <w:p w:rsidR="009305C1" w:rsidRPr="009305C1" w:rsidRDefault="009305C1" w:rsidP="00E04848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Your order</w:t>
            </w:r>
          </w:p>
        </w:tc>
      </w:tr>
      <w:tr w:rsidR="009305C1" w:rsidTr="004810A6">
        <w:tc>
          <w:tcPr>
            <w:tcW w:w="6708" w:type="dxa"/>
          </w:tcPr>
          <w:p w:rsidR="009305C1" w:rsidRPr="00DE00F7" w:rsidRDefault="009305C1" w:rsidP="009305C1">
            <w:pPr>
              <w:pStyle w:val="BodyText"/>
              <w:numPr>
                <w:ilvl w:val="0"/>
                <w:numId w:val="9"/>
              </w:numPr>
              <w:spacing w:before="60" w:after="60"/>
              <w:ind w:left="363" w:hanging="283"/>
              <w:rPr>
                <w:rFonts w:ascii="Tahoma" w:hAnsi="Tahoma" w:cs="Tahoma"/>
                <w:b/>
                <w:sz w:val="18"/>
                <w:szCs w:val="18"/>
              </w:rPr>
            </w:pPr>
            <w:r w:rsidRPr="00DE00F7">
              <w:rPr>
                <w:rFonts w:ascii="Tahoma" w:hAnsi="Tahoma" w:cs="Tahoma"/>
                <w:b/>
                <w:sz w:val="18"/>
                <w:szCs w:val="18"/>
              </w:rPr>
              <w:t xml:space="preserve"> Major Sponsoring</w:t>
            </w:r>
          </w:p>
          <w:p w:rsidR="009305C1" w:rsidRDefault="009305C1" w:rsidP="00157C65">
            <w:pPr>
              <w:pStyle w:val="BodyText"/>
              <w:spacing w:before="60" w:after="60" w:line="260" w:lineRule="atLeast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Sponsoring of coffee breaks and lunches during the symposium (main sponsors will be recognized on panels in exhibition and poster area)</w:t>
            </w:r>
          </w:p>
          <w:p w:rsidR="009305C1" w:rsidRDefault="009305C1" w:rsidP="00157C65">
            <w:pPr>
              <w:pStyle w:val="BodyText"/>
              <w:spacing w:before="60" w:after="60" w:line="260" w:lineRule="atLeast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Space for an extra</w:t>
            </w:r>
            <w:r w:rsidR="00157C65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large exhibition booth during the symposium</w:t>
            </w:r>
            <w:r w:rsidR="00157C65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(incl. tables, chairs and electric power supply)</w:t>
            </w:r>
          </w:p>
          <w:p w:rsidR="009305C1" w:rsidRDefault="009305C1" w:rsidP="00157C65">
            <w:pPr>
              <w:pStyle w:val="BodyText"/>
              <w:spacing w:before="60" w:after="60" w:line="260" w:lineRule="atLeast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Full registration of two participants</w:t>
            </w:r>
          </w:p>
          <w:p w:rsidR="009305C1" w:rsidRDefault="009305C1" w:rsidP="00157C65">
            <w:pPr>
              <w:pStyle w:val="BodyText"/>
              <w:spacing w:before="60" w:after="60" w:line="260" w:lineRule="atLeast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Full page advertisement (B&amp;W) in the symposium book</w:t>
            </w:r>
          </w:p>
          <w:p w:rsidR="009305C1" w:rsidRPr="009305C1" w:rsidRDefault="009305C1" w:rsidP="00157C65">
            <w:pPr>
              <w:pStyle w:val="BodyText"/>
              <w:spacing w:before="60" w:after="60" w:line="260" w:lineRule="atLeast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Insert of your brochure in the delegate bags</w:t>
            </w:r>
          </w:p>
        </w:tc>
        <w:tc>
          <w:tcPr>
            <w:tcW w:w="1843" w:type="dxa"/>
          </w:tcPr>
          <w:p w:rsidR="009305C1" w:rsidRDefault="009305C1" w:rsidP="00E04848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R50,000</w:t>
            </w:r>
          </w:p>
        </w:tc>
        <w:tc>
          <w:tcPr>
            <w:tcW w:w="1871" w:type="dxa"/>
          </w:tcPr>
          <w:p w:rsidR="009305C1" w:rsidRDefault="00157C65" w:rsidP="00157C65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</w:tr>
      <w:tr w:rsidR="009305C1" w:rsidTr="004810A6">
        <w:tc>
          <w:tcPr>
            <w:tcW w:w="6708" w:type="dxa"/>
          </w:tcPr>
          <w:p w:rsidR="009305C1" w:rsidRPr="00DE00F7" w:rsidRDefault="009305C1" w:rsidP="009305C1">
            <w:pPr>
              <w:pStyle w:val="BodyText"/>
              <w:numPr>
                <w:ilvl w:val="0"/>
                <w:numId w:val="9"/>
              </w:numPr>
              <w:spacing w:before="60" w:after="60"/>
              <w:ind w:left="363" w:hanging="283"/>
              <w:rPr>
                <w:rFonts w:ascii="Tahoma" w:hAnsi="Tahoma" w:cs="Tahoma"/>
                <w:b/>
                <w:sz w:val="18"/>
                <w:szCs w:val="18"/>
              </w:rPr>
            </w:pPr>
            <w:r w:rsidRPr="00DE00F7">
              <w:rPr>
                <w:rFonts w:ascii="Tahoma" w:hAnsi="Tahoma" w:cs="Tahoma"/>
                <w:b/>
                <w:sz w:val="18"/>
                <w:szCs w:val="18"/>
              </w:rPr>
              <w:t>Space for an exhibition stand during the symposium</w:t>
            </w:r>
          </w:p>
          <w:p w:rsidR="009305C1" w:rsidRDefault="009305C1" w:rsidP="00157C65">
            <w:pPr>
              <w:pStyle w:val="BodyText"/>
              <w:spacing w:before="60" w:after="60" w:line="260" w:lineRule="atLeast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Space size:  2 x 3 m (incl. 1 table, 2 chairs and electric power supply) </w:t>
            </w:r>
            <w:r>
              <w:rPr>
                <w:rFonts w:ascii="Tahoma" w:hAnsi="Tahoma" w:cs="Tahoma"/>
                <w:sz w:val="18"/>
                <w:szCs w:val="18"/>
              </w:rPr>
              <w:br/>
              <w:t>+ one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b&amp;w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page of publicity in the conference brochure</w:t>
            </w:r>
            <w:r>
              <w:rPr>
                <w:rFonts w:ascii="Tahoma" w:hAnsi="Tahoma" w:cs="Tahoma"/>
                <w:sz w:val="18"/>
                <w:szCs w:val="18"/>
              </w:rPr>
              <w:br/>
              <w:t>+ the registration of one participant</w:t>
            </w:r>
          </w:p>
          <w:p w:rsidR="009305C1" w:rsidRDefault="009305C1" w:rsidP="00157C65">
            <w:pPr>
              <w:pStyle w:val="BodyText"/>
              <w:spacing w:before="60" w:after="60" w:line="260" w:lineRule="atLeast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Registration of one extra participant</w:t>
            </w:r>
          </w:p>
        </w:tc>
        <w:tc>
          <w:tcPr>
            <w:tcW w:w="1843" w:type="dxa"/>
          </w:tcPr>
          <w:p w:rsidR="009305C1" w:rsidRDefault="009305C1" w:rsidP="00E04848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R20,000</w:t>
            </w:r>
          </w:p>
          <w:p w:rsidR="009305C1" w:rsidRDefault="009305C1" w:rsidP="00E04848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R5,000</w:t>
            </w:r>
          </w:p>
        </w:tc>
        <w:tc>
          <w:tcPr>
            <w:tcW w:w="1871" w:type="dxa"/>
          </w:tcPr>
          <w:p w:rsidR="009305C1" w:rsidRDefault="00157C65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E04848" w:rsidRDefault="00E04848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="00157C65"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</w:tr>
      <w:tr w:rsidR="009305C1" w:rsidTr="004810A6">
        <w:tc>
          <w:tcPr>
            <w:tcW w:w="6708" w:type="dxa"/>
          </w:tcPr>
          <w:p w:rsidR="009305C1" w:rsidRPr="00DE00F7" w:rsidRDefault="009305C1" w:rsidP="009305C1">
            <w:pPr>
              <w:pStyle w:val="BodyText"/>
              <w:numPr>
                <w:ilvl w:val="0"/>
                <w:numId w:val="9"/>
              </w:numPr>
              <w:spacing w:before="60" w:after="60"/>
              <w:ind w:left="363" w:hanging="283"/>
              <w:rPr>
                <w:rFonts w:ascii="Tahoma" w:hAnsi="Tahoma" w:cs="Tahoma"/>
                <w:b/>
                <w:sz w:val="18"/>
                <w:szCs w:val="18"/>
              </w:rPr>
            </w:pPr>
            <w:r w:rsidRPr="00DE00F7">
              <w:rPr>
                <w:rFonts w:ascii="Tahoma" w:hAnsi="Tahoma" w:cs="Tahoma"/>
                <w:b/>
                <w:sz w:val="18"/>
                <w:szCs w:val="18"/>
              </w:rPr>
              <w:t>Full page publicity (</w:t>
            </w:r>
            <w:proofErr w:type="spellStart"/>
            <w:r w:rsidRPr="00DE00F7">
              <w:rPr>
                <w:rFonts w:ascii="Tahoma" w:hAnsi="Tahoma" w:cs="Tahoma"/>
                <w:b/>
                <w:sz w:val="18"/>
                <w:szCs w:val="18"/>
              </w:rPr>
              <w:t>b&amp;w</w:t>
            </w:r>
            <w:proofErr w:type="spellEnd"/>
            <w:r w:rsidRPr="00DE00F7">
              <w:rPr>
                <w:rFonts w:ascii="Tahoma" w:hAnsi="Tahoma" w:cs="Tahoma"/>
                <w:b/>
                <w:sz w:val="18"/>
                <w:szCs w:val="18"/>
              </w:rPr>
              <w:t>) in the conference proceedings book</w:t>
            </w:r>
          </w:p>
        </w:tc>
        <w:tc>
          <w:tcPr>
            <w:tcW w:w="1843" w:type="dxa"/>
          </w:tcPr>
          <w:p w:rsidR="009305C1" w:rsidRDefault="009305C1" w:rsidP="00E04848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DE00F7">
              <w:rPr>
                <w:rFonts w:ascii="Tahoma" w:hAnsi="Tahoma" w:cs="Tahoma"/>
                <w:sz w:val="18"/>
                <w:szCs w:val="18"/>
              </w:rPr>
              <w:t>1,000</w:t>
            </w:r>
          </w:p>
        </w:tc>
        <w:tc>
          <w:tcPr>
            <w:tcW w:w="1871" w:type="dxa"/>
          </w:tcPr>
          <w:p w:rsidR="009305C1" w:rsidRDefault="00157C65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</w:tr>
      <w:tr w:rsidR="00DE00F7" w:rsidTr="004810A6">
        <w:tc>
          <w:tcPr>
            <w:tcW w:w="6708" w:type="dxa"/>
          </w:tcPr>
          <w:p w:rsidR="00DE00F7" w:rsidRPr="00DE00F7" w:rsidRDefault="00DE00F7" w:rsidP="009305C1">
            <w:pPr>
              <w:pStyle w:val="BodyText"/>
              <w:numPr>
                <w:ilvl w:val="0"/>
                <w:numId w:val="9"/>
              </w:numPr>
              <w:spacing w:before="60" w:after="60"/>
              <w:ind w:left="363" w:hanging="283"/>
              <w:rPr>
                <w:rFonts w:ascii="Tahoma" w:hAnsi="Tahoma" w:cs="Tahoma"/>
                <w:b/>
                <w:sz w:val="18"/>
                <w:szCs w:val="18"/>
              </w:rPr>
            </w:pPr>
            <w:r w:rsidRPr="00DE00F7">
              <w:rPr>
                <w:rFonts w:ascii="Tahoma" w:hAnsi="Tahoma" w:cs="Tahoma"/>
                <w:b/>
                <w:sz w:val="18"/>
                <w:szCs w:val="18"/>
              </w:rPr>
              <w:t>Insert in the delegate bags</w:t>
            </w:r>
          </w:p>
        </w:tc>
        <w:tc>
          <w:tcPr>
            <w:tcW w:w="1843" w:type="dxa"/>
          </w:tcPr>
          <w:p w:rsidR="00DE00F7" w:rsidRDefault="00665279" w:rsidP="00665279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R5,000</w:t>
            </w:r>
          </w:p>
        </w:tc>
        <w:tc>
          <w:tcPr>
            <w:tcW w:w="1871" w:type="dxa"/>
          </w:tcPr>
          <w:p w:rsidR="00DE00F7" w:rsidRDefault="00665279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</w:tr>
      <w:tr w:rsidR="00DE00F7" w:rsidTr="004810A6">
        <w:tc>
          <w:tcPr>
            <w:tcW w:w="6708" w:type="dxa"/>
          </w:tcPr>
          <w:p w:rsidR="00DE00F7" w:rsidRPr="00DE00F7" w:rsidRDefault="00DE00F7" w:rsidP="009305C1">
            <w:pPr>
              <w:pStyle w:val="BodyText"/>
              <w:numPr>
                <w:ilvl w:val="0"/>
                <w:numId w:val="9"/>
              </w:numPr>
              <w:spacing w:before="60" w:after="60"/>
              <w:ind w:left="363" w:hanging="283"/>
              <w:rPr>
                <w:rFonts w:ascii="Tahoma" w:hAnsi="Tahoma" w:cs="Tahoma"/>
                <w:b/>
                <w:sz w:val="18"/>
                <w:szCs w:val="18"/>
              </w:rPr>
            </w:pPr>
            <w:r w:rsidRPr="00DE00F7">
              <w:rPr>
                <w:rFonts w:ascii="Tahoma" w:hAnsi="Tahoma" w:cs="Tahoma"/>
                <w:b/>
                <w:sz w:val="18"/>
                <w:szCs w:val="18"/>
              </w:rPr>
              <w:t>Conference bags printed with your logo</w:t>
            </w:r>
          </w:p>
          <w:p w:rsidR="00DE00F7" w:rsidRPr="004810A6" w:rsidRDefault="00DE00F7" w:rsidP="004810A6">
            <w:pPr>
              <w:pStyle w:val="BodyText"/>
              <w:spacing w:before="60" w:after="60" w:line="260" w:lineRule="atLeast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(Price based on an estimation of 150 participants, extra bags at R100 each)</w:t>
            </w:r>
          </w:p>
        </w:tc>
        <w:tc>
          <w:tcPr>
            <w:tcW w:w="1843" w:type="dxa"/>
          </w:tcPr>
          <w:p w:rsidR="00E04848" w:rsidRDefault="00E04848" w:rsidP="004810A6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R15,000</w:t>
            </w:r>
          </w:p>
        </w:tc>
        <w:tc>
          <w:tcPr>
            <w:tcW w:w="1871" w:type="dxa"/>
          </w:tcPr>
          <w:p w:rsidR="00DE00F7" w:rsidRDefault="00157C65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E04848" w:rsidRDefault="00E04848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00F7" w:rsidTr="004810A6">
        <w:tc>
          <w:tcPr>
            <w:tcW w:w="6708" w:type="dxa"/>
          </w:tcPr>
          <w:p w:rsidR="00DE00F7" w:rsidRPr="00DE00F7" w:rsidRDefault="00DE00F7" w:rsidP="009305C1">
            <w:pPr>
              <w:pStyle w:val="BodyText"/>
              <w:numPr>
                <w:ilvl w:val="0"/>
                <w:numId w:val="9"/>
              </w:numPr>
              <w:spacing w:before="60" w:after="60"/>
              <w:ind w:left="363" w:hanging="283"/>
              <w:rPr>
                <w:rFonts w:ascii="Tahoma" w:hAnsi="Tahoma" w:cs="Tahoma"/>
                <w:b/>
                <w:sz w:val="18"/>
                <w:szCs w:val="18"/>
              </w:rPr>
            </w:pPr>
            <w:r w:rsidRPr="00DE00F7">
              <w:rPr>
                <w:rFonts w:ascii="Tahoma" w:hAnsi="Tahoma" w:cs="Tahoma"/>
                <w:b/>
                <w:sz w:val="18"/>
                <w:szCs w:val="18"/>
              </w:rPr>
              <w:t>Sponsoring of the coffee-breaks</w:t>
            </w:r>
          </w:p>
          <w:p w:rsidR="00DE00F7" w:rsidRDefault="00DE00F7" w:rsidP="00DE00F7">
            <w:pPr>
              <w:pStyle w:val="BodyText"/>
              <w:spacing w:before="60" w:after="60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(Price based on an estimation of 150 participants)</w:t>
            </w:r>
          </w:p>
        </w:tc>
        <w:tc>
          <w:tcPr>
            <w:tcW w:w="1843" w:type="dxa"/>
          </w:tcPr>
          <w:p w:rsidR="00DE00F7" w:rsidRDefault="00157C65" w:rsidP="00E04848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R20,000</w:t>
            </w:r>
          </w:p>
        </w:tc>
        <w:tc>
          <w:tcPr>
            <w:tcW w:w="1871" w:type="dxa"/>
          </w:tcPr>
          <w:p w:rsidR="00DE00F7" w:rsidRDefault="00157C65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</w:tr>
      <w:tr w:rsidR="00DE00F7" w:rsidTr="004810A6">
        <w:tc>
          <w:tcPr>
            <w:tcW w:w="6708" w:type="dxa"/>
          </w:tcPr>
          <w:p w:rsidR="00DE00F7" w:rsidRPr="00DE00F7" w:rsidRDefault="00DE00F7" w:rsidP="009305C1">
            <w:pPr>
              <w:pStyle w:val="BodyText"/>
              <w:numPr>
                <w:ilvl w:val="0"/>
                <w:numId w:val="9"/>
              </w:numPr>
              <w:spacing w:before="60" w:after="60"/>
              <w:ind w:left="363" w:hanging="283"/>
              <w:rPr>
                <w:rFonts w:ascii="Tahoma" w:hAnsi="Tahoma" w:cs="Tahoma"/>
                <w:b/>
                <w:sz w:val="18"/>
                <w:szCs w:val="18"/>
              </w:rPr>
            </w:pPr>
            <w:r w:rsidRPr="00DE00F7">
              <w:rPr>
                <w:rFonts w:ascii="Tahoma" w:hAnsi="Tahoma" w:cs="Tahoma"/>
                <w:b/>
                <w:sz w:val="18"/>
                <w:szCs w:val="18"/>
              </w:rPr>
              <w:t>Sponsoring of the symposium dinner</w:t>
            </w:r>
          </w:p>
          <w:p w:rsidR="00DE00F7" w:rsidRDefault="00DE00F7" w:rsidP="004810A6">
            <w:pPr>
              <w:pStyle w:val="BodyText"/>
              <w:spacing w:before="60" w:after="60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(Price based on an estimation of 150 participants</w:t>
            </w:r>
            <w:r w:rsidR="00964257">
              <w:rPr>
                <w:rFonts w:ascii="Tahoma" w:hAnsi="Tahoma" w:cs="Tahoma"/>
                <w:sz w:val="18"/>
                <w:szCs w:val="18"/>
              </w:rPr>
              <w:t xml:space="preserve"> @ R600 pp, travel </w:t>
            </w:r>
            <w:r w:rsidR="004810A6">
              <w:rPr>
                <w:rFonts w:ascii="Tahoma" w:hAnsi="Tahoma" w:cs="Tahoma"/>
                <w:sz w:val="18"/>
                <w:szCs w:val="18"/>
              </w:rPr>
              <w:t xml:space="preserve">to venue </w:t>
            </w:r>
            <w:r w:rsidR="00964257">
              <w:rPr>
                <w:rFonts w:ascii="Tahoma" w:hAnsi="Tahoma" w:cs="Tahoma"/>
                <w:sz w:val="18"/>
                <w:szCs w:val="18"/>
              </w:rPr>
              <w:t>included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DE00F7" w:rsidRDefault="00964257" w:rsidP="00964257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R90,000</w:t>
            </w:r>
          </w:p>
        </w:tc>
        <w:tc>
          <w:tcPr>
            <w:tcW w:w="1871" w:type="dxa"/>
          </w:tcPr>
          <w:p w:rsidR="00DE00F7" w:rsidRDefault="00157C65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</w:tr>
      <w:tr w:rsidR="004810A6" w:rsidTr="004810A6">
        <w:tc>
          <w:tcPr>
            <w:tcW w:w="6708" w:type="dxa"/>
          </w:tcPr>
          <w:p w:rsidR="004810A6" w:rsidRDefault="004810A6" w:rsidP="009305C1">
            <w:pPr>
              <w:pStyle w:val="BodyText"/>
              <w:numPr>
                <w:ilvl w:val="0"/>
                <w:numId w:val="9"/>
              </w:numPr>
              <w:spacing w:before="60" w:after="60"/>
              <w:ind w:left="363" w:hanging="28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Sponsoring the welcoming session (10 April 2017)</w:t>
            </w:r>
          </w:p>
          <w:p w:rsidR="004810A6" w:rsidRPr="004810A6" w:rsidRDefault="004810A6" w:rsidP="00932199">
            <w:pPr>
              <w:pStyle w:val="BodyText"/>
              <w:spacing w:before="60" w:after="60"/>
              <w:ind w:left="36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932199">
              <w:rPr>
                <w:rFonts w:ascii="Tahoma" w:hAnsi="Tahoma" w:cs="Tahoma"/>
                <w:sz w:val="18"/>
                <w:szCs w:val="18"/>
              </w:rPr>
              <w:t xml:space="preserve">meet-and-greet </w:t>
            </w:r>
            <w:r>
              <w:rPr>
                <w:rFonts w:ascii="Tahoma" w:hAnsi="Tahoma" w:cs="Tahoma"/>
                <w:sz w:val="18"/>
                <w:szCs w:val="18"/>
              </w:rPr>
              <w:t>session will take place where refreshments will be served</w:t>
            </w:r>
            <w:r w:rsidRPr="004810A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4810A6" w:rsidRDefault="004810A6" w:rsidP="00964257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R20,000</w:t>
            </w:r>
          </w:p>
        </w:tc>
        <w:tc>
          <w:tcPr>
            <w:tcW w:w="1871" w:type="dxa"/>
          </w:tcPr>
          <w:p w:rsidR="004810A6" w:rsidRDefault="00932199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</w:tr>
      <w:tr w:rsidR="004810A6" w:rsidTr="004810A6">
        <w:tc>
          <w:tcPr>
            <w:tcW w:w="6708" w:type="dxa"/>
          </w:tcPr>
          <w:p w:rsidR="004810A6" w:rsidRDefault="004810A6" w:rsidP="009305C1">
            <w:pPr>
              <w:pStyle w:val="BodyText"/>
              <w:numPr>
                <w:ilvl w:val="0"/>
                <w:numId w:val="9"/>
              </w:numPr>
              <w:spacing w:before="60" w:after="60"/>
              <w:ind w:left="363" w:hanging="28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Sponsoring the poster session (11 April 2017)</w:t>
            </w:r>
          </w:p>
          <w:p w:rsidR="004810A6" w:rsidRPr="004810A6" w:rsidRDefault="004810A6" w:rsidP="00932199">
            <w:pPr>
              <w:pStyle w:val="BodyText"/>
              <w:spacing w:before="60" w:after="60"/>
              <w:ind w:left="363"/>
              <w:rPr>
                <w:rFonts w:ascii="Tahoma" w:hAnsi="Tahoma" w:cs="Tahoma"/>
                <w:sz w:val="18"/>
                <w:szCs w:val="18"/>
              </w:rPr>
            </w:pPr>
            <w:r w:rsidRPr="004810A6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932199">
              <w:rPr>
                <w:rFonts w:ascii="Tahoma" w:hAnsi="Tahoma" w:cs="Tahoma"/>
                <w:sz w:val="18"/>
                <w:szCs w:val="18"/>
              </w:rPr>
              <w:t xml:space="preserve">poster session </w:t>
            </w:r>
            <w:r w:rsidRPr="004810A6">
              <w:rPr>
                <w:rFonts w:ascii="Tahoma" w:hAnsi="Tahoma" w:cs="Tahoma"/>
                <w:sz w:val="18"/>
                <w:szCs w:val="18"/>
              </w:rPr>
              <w:t xml:space="preserve">will take </w:t>
            </w:r>
            <w:r w:rsidR="00A056FE">
              <w:rPr>
                <w:rFonts w:ascii="Tahoma" w:hAnsi="Tahoma" w:cs="Tahoma"/>
                <w:sz w:val="18"/>
                <w:szCs w:val="18"/>
              </w:rPr>
              <w:t xml:space="preserve">place </w:t>
            </w:r>
            <w:bookmarkStart w:id="0" w:name="_GoBack"/>
            <w:bookmarkEnd w:id="0"/>
            <w:r w:rsidRPr="004810A6">
              <w:rPr>
                <w:rFonts w:ascii="Tahoma" w:hAnsi="Tahoma" w:cs="Tahoma"/>
                <w:sz w:val="18"/>
                <w:szCs w:val="18"/>
              </w:rPr>
              <w:t>where refreshments will be served</w:t>
            </w:r>
          </w:p>
        </w:tc>
        <w:tc>
          <w:tcPr>
            <w:tcW w:w="1843" w:type="dxa"/>
          </w:tcPr>
          <w:p w:rsidR="004810A6" w:rsidRDefault="004810A6" w:rsidP="00964257">
            <w:pPr>
              <w:pStyle w:val="BodyText"/>
              <w:spacing w:before="60" w:after="6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R20,000</w:t>
            </w:r>
          </w:p>
        </w:tc>
        <w:tc>
          <w:tcPr>
            <w:tcW w:w="1871" w:type="dxa"/>
          </w:tcPr>
          <w:p w:rsidR="004810A6" w:rsidRDefault="00932199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</w:tr>
      <w:tr w:rsidR="00932199" w:rsidTr="00932199">
        <w:tc>
          <w:tcPr>
            <w:tcW w:w="8551" w:type="dxa"/>
            <w:gridSpan w:val="2"/>
          </w:tcPr>
          <w:p w:rsidR="00932199" w:rsidRDefault="00932199" w:rsidP="00932199">
            <w:pPr>
              <w:pStyle w:val="BodyText"/>
              <w:spacing w:before="60" w:after="60"/>
              <w:ind w:left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Total order</w:t>
            </w:r>
          </w:p>
        </w:tc>
        <w:tc>
          <w:tcPr>
            <w:tcW w:w="1871" w:type="dxa"/>
          </w:tcPr>
          <w:p w:rsidR="00932199" w:rsidRDefault="00932199" w:rsidP="009305C1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</w:tr>
    </w:tbl>
    <w:p w:rsidR="009305C1" w:rsidRDefault="009305C1" w:rsidP="00932199">
      <w:pPr>
        <w:pStyle w:val="BodyText"/>
        <w:spacing w:before="60" w:after="60"/>
        <w:ind w:left="204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204" w:type="dxa"/>
        <w:tblLook w:val="04A0" w:firstRow="1" w:lastRow="0" w:firstColumn="1" w:lastColumn="0" w:noHBand="0" w:noVBand="1"/>
      </w:tblPr>
      <w:tblGrid>
        <w:gridCol w:w="2010"/>
        <w:gridCol w:w="2005"/>
        <w:gridCol w:w="1066"/>
        <w:gridCol w:w="1385"/>
        <w:gridCol w:w="575"/>
        <w:gridCol w:w="820"/>
        <w:gridCol w:w="690"/>
        <w:gridCol w:w="1871"/>
      </w:tblGrid>
      <w:tr w:rsidR="00E40516" w:rsidTr="00E40516">
        <w:tc>
          <w:tcPr>
            <w:tcW w:w="2010" w:type="dxa"/>
          </w:tcPr>
          <w:p w:rsidR="00E40516" w:rsidRPr="001913F8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Company Name</w:t>
            </w:r>
          </w:p>
        </w:tc>
        <w:tc>
          <w:tcPr>
            <w:tcW w:w="5031" w:type="dxa"/>
            <w:gridSpan w:val="4"/>
          </w:tcPr>
          <w:p w:rsidR="00E40516" w:rsidRPr="001913F8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  <w:gridSpan w:val="2"/>
          </w:tcPr>
          <w:p w:rsidR="00E40516" w:rsidRPr="001913F8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Contact person</w:t>
            </w:r>
          </w:p>
        </w:tc>
        <w:tc>
          <w:tcPr>
            <w:tcW w:w="1871" w:type="dxa"/>
          </w:tcPr>
          <w:p w:rsidR="00E40516" w:rsidRPr="001913F8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7C9C" w:rsidTr="00AF2F28">
        <w:tc>
          <w:tcPr>
            <w:tcW w:w="2010" w:type="dxa"/>
          </w:tcPr>
          <w:p w:rsidR="00007C9C" w:rsidRDefault="00007C9C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address</w:t>
            </w:r>
          </w:p>
        </w:tc>
        <w:tc>
          <w:tcPr>
            <w:tcW w:w="8412" w:type="dxa"/>
            <w:gridSpan w:val="7"/>
          </w:tcPr>
          <w:p w:rsidR="00007C9C" w:rsidRPr="001913F8" w:rsidRDefault="00007C9C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E33" w:rsidTr="004522AA">
        <w:tc>
          <w:tcPr>
            <w:tcW w:w="10422" w:type="dxa"/>
            <w:gridSpan w:val="8"/>
          </w:tcPr>
          <w:p w:rsidR="00BA2E33" w:rsidRPr="00BA2E33" w:rsidRDefault="00BA2E33" w:rsidP="00E40516">
            <w:pPr>
              <w:pStyle w:val="BodyText"/>
              <w:spacing w:before="20" w:after="20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A2E33">
              <w:rPr>
                <w:rFonts w:ascii="Tahoma" w:hAnsi="Tahoma" w:cs="Tahoma"/>
                <w:sz w:val="14"/>
                <w:szCs w:val="14"/>
              </w:rPr>
              <w:t>(Mandatory for Option 1 &amp; 2)</w:t>
            </w:r>
          </w:p>
        </w:tc>
      </w:tr>
      <w:tr w:rsidR="00E40516" w:rsidTr="00007C9C">
        <w:tc>
          <w:tcPr>
            <w:tcW w:w="2010" w:type="dxa"/>
          </w:tcPr>
          <w:p w:rsidR="00E40516" w:rsidRPr="00E40516" w:rsidRDefault="00E40516" w:rsidP="00E40516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40516">
              <w:rPr>
                <w:rFonts w:ascii="Tahoma" w:hAnsi="Tahoma" w:cs="Tahoma"/>
                <w:sz w:val="16"/>
                <w:szCs w:val="16"/>
              </w:rPr>
              <w:t xml:space="preserve">Delegate 1 </w:t>
            </w:r>
            <w:r>
              <w:rPr>
                <w:rFonts w:ascii="Tahoma" w:hAnsi="Tahoma" w:cs="Tahoma"/>
                <w:sz w:val="16"/>
                <w:szCs w:val="16"/>
              </w:rPr>
              <w:t>Name</w:t>
            </w:r>
            <w:r w:rsidRPr="00E40516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05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6" w:type="dxa"/>
          </w:tcPr>
          <w:p w:rsidR="00E40516" w:rsidRPr="00E40516" w:rsidRDefault="00E40516" w:rsidP="00E40516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Surname</w:t>
            </w:r>
          </w:p>
        </w:tc>
        <w:tc>
          <w:tcPr>
            <w:tcW w:w="1385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5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40516">
              <w:rPr>
                <w:rFonts w:ascii="Tahoma" w:hAnsi="Tahoma" w:cs="Tahoma"/>
                <w:sz w:val="16"/>
                <w:szCs w:val="16"/>
              </w:rPr>
              <w:t>Title</w:t>
            </w:r>
          </w:p>
        </w:tc>
        <w:tc>
          <w:tcPr>
            <w:tcW w:w="820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0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40516">
              <w:rPr>
                <w:rFonts w:ascii="Tahoma" w:hAnsi="Tahoma" w:cs="Tahoma"/>
                <w:sz w:val="16"/>
                <w:szCs w:val="16"/>
              </w:rPr>
              <w:t>E-mail</w:t>
            </w:r>
          </w:p>
        </w:tc>
        <w:tc>
          <w:tcPr>
            <w:tcW w:w="1871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40516" w:rsidTr="00E40516">
        <w:tc>
          <w:tcPr>
            <w:tcW w:w="2010" w:type="dxa"/>
          </w:tcPr>
          <w:p w:rsidR="00E40516" w:rsidRPr="00E40516" w:rsidRDefault="00E40516" w:rsidP="00E40516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Delegate 2 Name:</w:t>
            </w:r>
          </w:p>
        </w:tc>
        <w:tc>
          <w:tcPr>
            <w:tcW w:w="2005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6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Surname</w:t>
            </w:r>
          </w:p>
        </w:tc>
        <w:tc>
          <w:tcPr>
            <w:tcW w:w="1385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5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Title</w:t>
            </w:r>
          </w:p>
        </w:tc>
        <w:tc>
          <w:tcPr>
            <w:tcW w:w="820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0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E-mail</w:t>
            </w:r>
          </w:p>
        </w:tc>
        <w:tc>
          <w:tcPr>
            <w:tcW w:w="1871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40516" w:rsidTr="00DB4591">
        <w:tc>
          <w:tcPr>
            <w:tcW w:w="2010" w:type="dxa"/>
          </w:tcPr>
          <w:p w:rsidR="00E40516" w:rsidRDefault="00E40516" w:rsidP="00E40516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Billing address</w:t>
            </w:r>
          </w:p>
        </w:tc>
        <w:tc>
          <w:tcPr>
            <w:tcW w:w="8412" w:type="dxa"/>
            <w:gridSpan w:val="7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40516" w:rsidTr="000E145C">
        <w:tc>
          <w:tcPr>
            <w:tcW w:w="2010" w:type="dxa"/>
          </w:tcPr>
          <w:p w:rsidR="00E40516" w:rsidRDefault="00E40516" w:rsidP="00E40516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12" w:type="dxa"/>
            <w:gridSpan w:val="7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07C9C" w:rsidTr="00F11A15">
        <w:tc>
          <w:tcPr>
            <w:tcW w:w="2010" w:type="dxa"/>
          </w:tcPr>
          <w:p w:rsidR="00007C9C" w:rsidRDefault="00007C9C" w:rsidP="00E40516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VAT Number</w:t>
            </w:r>
          </w:p>
        </w:tc>
        <w:tc>
          <w:tcPr>
            <w:tcW w:w="8412" w:type="dxa"/>
            <w:gridSpan w:val="7"/>
          </w:tcPr>
          <w:p w:rsidR="00007C9C" w:rsidRPr="00E40516" w:rsidRDefault="00007C9C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40516" w:rsidTr="00D46B65">
        <w:tc>
          <w:tcPr>
            <w:tcW w:w="2010" w:type="dxa"/>
          </w:tcPr>
          <w:p w:rsidR="00E40516" w:rsidRDefault="00E40516" w:rsidP="00E40516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  <w:tc>
          <w:tcPr>
            <w:tcW w:w="3071" w:type="dxa"/>
            <w:gridSpan w:val="2"/>
          </w:tcPr>
          <w:p w:rsid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5" w:type="dxa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Signature</w:t>
            </w:r>
          </w:p>
        </w:tc>
        <w:tc>
          <w:tcPr>
            <w:tcW w:w="3956" w:type="dxa"/>
            <w:gridSpan w:val="4"/>
          </w:tcPr>
          <w:p w:rsidR="00E40516" w:rsidRPr="00E40516" w:rsidRDefault="00E40516" w:rsidP="001913F8">
            <w:pPr>
              <w:pStyle w:val="BodyText"/>
              <w:spacing w:before="60" w:after="6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E64DF" w:rsidRPr="00157C65" w:rsidRDefault="00AE64DF" w:rsidP="00157C65"/>
    <w:sectPr w:rsidR="00AE64DF" w:rsidRPr="00157C65" w:rsidSect="00157C65">
      <w:headerReference w:type="default" r:id="rId9"/>
      <w:footerReference w:type="default" r:id="rId10"/>
      <w:type w:val="continuous"/>
      <w:pgSz w:w="11910" w:h="16840"/>
      <w:pgMar w:top="980" w:right="600" w:bottom="142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F6" w:rsidRDefault="006D1AF6" w:rsidP="00880AFE">
      <w:r>
        <w:separator/>
      </w:r>
    </w:p>
  </w:endnote>
  <w:endnote w:type="continuationSeparator" w:id="0">
    <w:p w:rsidR="006D1AF6" w:rsidRDefault="006D1AF6" w:rsidP="0088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2D" w:rsidRPr="00157C65" w:rsidRDefault="00157C65" w:rsidP="00157C65">
    <w:pPr>
      <w:pStyle w:val="Footer"/>
      <w:spacing w:after="120"/>
      <w:rPr>
        <w:sz w:val="20"/>
        <w:szCs w:val="20"/>
      </w:rPr>
    </w:pPr>
    <w:r w:rsidRPr="00157C65">
      <w:rPr>
        <w:b/>
        <w:sz w:val="20"/>
        <w:szCs w:val="20"/>
      </w:rPr>
      <w:t>Chairmen</w:t>
    </w:r>
    <w:proofErr w:type="gramStart"/>
    <w:r w:rsidRPr="00157C65">
      <w:rPr>
        <w:b/>
        <w:sz w:val="20"/>
        <w:szCs w:val="20"/>
      </w:rPr>
      <w:t>:</w:t>
    </w:r>
    <w:proofErr w:type="gramEnd"/>
    <w:r w:rsidRPr="00157C65">
      <w:rPr>
        <w:sz w:val="20"/>
        <w:szCs w:val="20"/>
      </w:rPr>
      <w:br/>
      <w:t xml:space="preserve">Prof B </w:t>
    </w:r>
    <w:proofErr w:type="spellStart"/>
    <w:r w:rsidRPr="00157C65">
      <w:rPr>
        <w:sz w:val="20"/>
        <w:szCs w:val="20"/>
      </w:rPr>
      <w:t>Klumperman</w:t>
    </w:r>
    <w:proofErr w:type="spellEnd"/>
    <w:r w:rsidRPr="00157C65">
      <w:rPr>
        <w:sz w:val="20"/>
        <w:szCs w:val="20"/>
      </w:rPr>
      <w:t xml:space="preserve"> (University of Stellenbosch, South Africa) </w:t>
    </w:r>
    <w:hyperlink r:id="rId1" w:history="1">
      <w:r w:rsidRPr="00157C65">
        <w:rPr>
          <w:rStyle w:val="Hyperlink"/>
          <w:sz w:val="20"/>
          <w:szCs w:val="20"/>
        </w:rPr>
        <w:t>bklump@sun.ac.za</w:t>
      </w:r>
    </w:hyperlink>
    <w:r w:rsidRPr="00157C65">
      <w:rPr>
        <w:sz w:val="20"/>
        <w:szCs w:val="20"/>
      </w:rPr>
      <w:t xml:space="preserve"> </w:t>
    </w:r>
    <w:r w:rsidRPr="00157C65">
      <w:rPr>
        <w:sz w:val="20"/>
        <w:szCs w:val="20"/>
      </w:rPr>
      <w:br/>
      <w:t xml:space="preserve">Prof A Rowan </w:t>
    </w:r>
    <w:r w:rsidRPr="00157C65">
      <w:rPr>
        <w:rFonts w:cs="Lucida Sans Unicode"/>
        <w:color w:val="333333"/>
        <w:sz w:val="20"/>
        <w:szCs w:val="20"/>
      </w:rPr>
      <w:t>(Australian Institute for Bioengineering and Nanotechnology (AIBN)),</w:t>
    </w:r>
    <w:r w:rsidRPr="00157C65">
      <w:rPr>
        <w:sz w:val="20"/>
        <w:szCs w:val="20"/>
      </w:rPr>
      <w:t xml:space="preserve"> </w:t>
    </w:r>
    <w:hyperlink r:id="rId2" w:history="1">
      <w:r w:rsidRPr="00157C65">
        <w:rPr>
          <w:rStyle w:val="Hyperlink"/>
          <w:rFonts w:cs="Lucida Sans Unicode"/>
          <w:sz w:val="20"/>
          <w:szCs w:val="20"/>
        </w:rPr>
        <w:t>Alan.Rowan@uq.edu.au</w:t>
      </w:r>
    </w:hyperlink>
    <w:r w:rsidRPr="00157C65">
      <w:rPr>
        <w:rFonts w:cs="Lucida Sans Unicode"/>
        <w:color w:val="333333"/>
        <w:sz w:val="20"/>
        <w:szCs w:val="20"/>
      </w:rPr>
      <w:t xml:space="preserve"> </w:t>
    </w:r>
  </w:p>
  <w:p w:rsidR="0076732D" w:rsidRPr="0076732D" w:rsidRDefault="0076732D" w:rsidP="007C4B06">
    <w:pPr>
      <w:spacing w:before="56" w:line="324" w:lineRule="auto"/>
      <w:ind w:right="62"/>
      <w:jc w:val="center"/>
      <w:rPr>
        <w:rFonts w:ascii="Arial Narrow" w:eastAsia="Arial Narrow" w:hAnsi="Arial Narrow" w:cs="Arial Narrow"/>
        <w:sz w:val="15"/>
        <w:szCs w:val="15"/>
      </w:rPr>
    </w:pPr>
    <w:r>
      <w:rPr>
        <w:rFonts w:ascii="Arial Narrow" w:eastAsia="Arial Narrow" w:hAnsi="Arial Narrow" w:cs="Arial Narrow"/>
        <w:spacing w:val="-1"/>
        <w:w w:val="105"/>
        <w:sz w:val="15"/>
        <w:szCs w:val="15"/>
      </w:rPr>
      <w:t>Private</w:t>
    </w:r>
    <w:r>
      <w:rPr>
        <w:rFonts w:ascii="Arial Narrow" w:eastAsia="Arial Narrow" w:hAnsi="Arial Narrow" w:cs="Arial Narrow"/>
        <w:spacing w:val="-6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w w:val="105"/>
        <w:sz w:val="15"/>
        <w:szCs w:val="15"/>
      </w:rPr>
      <w:t>Bag</w:t>
    </w:r>
    <w:r>
      <w:rPr>
        <w:rFonts w:ascii="Arial Narrow" w:eastAsia="Arial Narrow" w:hAnsi="Arial Narrow" w:cs="Arial Narrow"/>
        <w:spacing w:val="-6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spacing w:val="-1"/>
        <w:w w:val="105"/>
        <w:sz w:val="15"/>
        <w:szCs w:val="15"/>
      </w:rPr>
      <w:t>X1</w:t>
    </w:r>
    <w:r>
      <w:rPr>
        <w:rFonts w:ascii="Arial Narrow" w:eastAsia="Arial Narrow" w:hAnsi="Arial Narrow" w:cs="Arial Narrow"/>
        <w:spacing w:val="-5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w w:val="105"/>
        <w:sz w:val="15"/>
        <w:szCs w:val="15"/>
      </w:rPr>
      <w:t>•</w:t>
    </w:r>
    <w:r>
      <w:rPr>
        <w:rFonts w:ascii="Arial Narrow" w:eastAsia="Arial Narrow" w:hAnsi="Arial Narrow" w:cs="Arial Narrow"/>
        <w:spacing w:val="-5"/>
        <w:w w:val="105"/>
        <w:sz w:val="15"/>
        <w:szCs w:val="15"/>
      </w:rPr>
      <w:t xml:space="preserve"> </w:t>
    </w:r>
    <w:proofErr w:type="spellStart"/>
    <w:r>
      <w:rPr>
        <w:rFonts w:ascii="Arial Narrow" w:eastAsia="Arial Narrow" w:hAnsi="Arial Narrow" w:cs="Arial Narrow"/>
        <w:spacing w:val="-1"/>
        <w:w w:val="105"/>
        <w:sz w:val="15"/>
        <w:szCs w:val="15"/>
      </w:rPr>
      <w:t>Matieland</w:t>
    </w:r>
    <w:proofErr w:type="spellEnd"/>
    <w:r>
      <w:rPr>
        <w:rFonts w:ascii="Arial Narrow" w:eastAsia="Arial Narrow" w:hAnsi="Arial Narrow" w:cs="Arial Narrow"/>
        <w:spacing w:val="-5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spacing w:val="-1"/>
        <w:w w:val="105"/>
        <w:sz w:val="15"/>
        <w:szCs w:val="15"/>
      </w:rPr>
      <w:t>7602</w:t>
    </w:r>
    <w:r>
      <w:rPr>
        <w:rFonts w:ascii="Arial Narrow" w:eastAsia="Arial Narrow" w:hAnsi="Arial Narrow" w:cs="Arial Narrow"/>
        <w:spacing w:val="-7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w w:val="105"/>
        <w:sz w:val="15"/>
        <w:szCs w:val="15"/>
      </w:rPr>
      <w:t>•</w:t>
    </w:r>
    <w:r>
      <w:rPr>
        <w:rFonts w:ascii="Arial Narrow" w:eastAsia="Arial Narrow" w:hAnsi="Arial Narrow" w:cs="Arial Narrow"/>
        <w:spacing w:val="-6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spacing w:val="-1"/>
        <w:w w:val="105"/>
        <w:sz w:val="15"/>
        <w:szCs w:val="15"/>
      </w:rPr>
      <w:t>South</w:t>
    </w:r>
    <w:r>
      <w:rPr>
        <w:rFonts w:ascii="Arial Narrow" w:eastAsia="Arial Narrow" w:hAnsi="Arial Narrow" w:cs="Arial Narrow"/>
        <w:spacing w:val="-3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spacing w:val="-1"/>
        <w:w w:val="105"/>
        <w:sz w:val="15"/>
        <w:szCs w:val="15"/>
      </w:rPr>
      <w:t>Africa</w:t>
    </w:r>
    <w:r>
      <w:rPr>
        <w:rFonts w:ascii="Arial Narrow" w:eastAsia="Arial Narrow" w:hAnsi="Arial Narrow" w:cs="Arial Narrow"/>
        <w:spacing w:val="-6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w w:val="105"/>
        <w:sz w:val="15"/>
        <w:szCs w:val="15"/>
      </w:rPr>
      <w:t>•</w:t>
    </w:r>
    <w:r>
      <w:rPr>
        <w:rFonts w:ascii="Arial Narrow" w:eastAsia="Arial Narrow" w:hAnsi="Arial Narrow" w:cs="Arial Narrow"/>
        <w:spacing w:val="-5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w w:val="105"/>
        <w:sz w:val="15"/>
        <w:szCs w:val="15"/>
      </w:rPr>
      <w:t>Tel:</w:t>
    </w:r>
    <w:r>
      <w:rPr>
        <w:rFonts w:ascii="Arial Narrow" w:eastAsia="Arial Narrow" w:hAnsi="Arial Narrow" w:cs="Arial Narrow"/>
        <w:spacing w:val="-6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spacing w:val="-1"/>
        <w:w w:val="105"/>
        <w:sz w:val="15"/>
        <w:szCs w:val="15"/>
      </w:rPr>
      <w:t>+27</w:t>
    </w:r>
    <w:r>
      <w:rPr>
        <w:rFonts w:ascii="Arial Narrow" w:eastAsia="Arial Narrow" w:hAnsi="Arial Narrow" w:cs="Arial Narrow"/>
        <w:spacing w:val="-4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spacing w:val="-1"/>
        <w:w w:val="105"/>
        <w:sz w:val="15"/>
        <w:szCs w:val="15"/>
      </w:rPr>
      <w:t>(0)</w:t>
    </w:r>
    <w:r>
      <w:rPr>
        <w:rFonts w:ascii="Arial Narrow" w:eastAsia="Arial Narrow" w:hAnsi="Arial Narrow" w:cs="Arial Narrow"/>
        <w:spacing w:val="-5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w w:val="105"/>
        <w:sz w:val="15"/>
        <w:szCs w:val="15"/>
      </w:rPr>
      <w:t>808</w:t>
    </w:r>
    <w:r>
      <w:rPr>
        <w:rFonts w:ascii="Arial Narrow" w:eastAsia="Arial Narrow" w:hAnsi="Arial Narrow" w:cs="Arial Narrow"/>
        <w:spacing w:val="-6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spacing w:val="-1"/>
        <w:w w:val="105"/>
        <w:sz w:val="15"/>
        <w:szCs w:val="15"/>
      </w:rPr>
      <w:t>3174</w:t>
    </w:r>
    <w:r>
      <w:rPr>
        <w:rFonts w:ascii="Arial Narrow" w:eastAsia="Arial Narrow" w:hAnsi="Arial Narrow" w:cs="Arial Narrow"/>
        <w:spacing w:val="-6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w w:val="105"/>
        <w:sz w:val="15"/>
        <w:szCs w:val="15"/>
      </w:rPr>
      <w:t>•</w:t>
    </w:r>
    <w:r>
      <w:rPr>
        <w:rFonts w:ascii="Arial Narrow" w:eastAsia="Arial Narrow" w:hAnsi="Arial Narrow" w:cs="Arial Narrow"/>
        <w:spacing w:val="-6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w w:val="105"/>
        <w:sz w:val="15"/>
        <w:szCs w:val="15"/>
      </w:rPr>
      <w:t>E-mail:</w:t>
    </w:r>
    <w:r w:rsidR="007C4B06">
      <w:rPr>
        <w:rFonts w:ascii="Arial Narrow" w:eastAsia="Arial Narrow" w:hAnsi="Arial Narrow" w:cs="Arial Narrow"/>
        <w:w w:val="105"/>
        <w:sz w:val="15"/>
        <w:szCs w:val="15"/>
      </w:rPr>
      <w:t xml:space="preserve"> </w:t>
    </w:r>
    <w:hyperlink r:id="rId3">
      <w:r>
        <w:rPr>
          <w:rFonts w:ascii="Arial Narrow" w:eastAsia="Arial Narrow" w:hAnsi="Arial Narrow" w:cs="Arial Narrow"/>
          <w:color w:val="0000FF"/>
          <w:spacing w:val="-1"/>
          <w:w w:val="105"/>
          <w:sz w:val="15"/>
          <w:szCs w:val="15"/>
          <w:u w:val="single" w:color="0000FF"/>
        </w:rPr>
        <w:t>aef2@sun.ac.za</w:t>
      </w:r>
      <w:r>
        <w:rPr>
          <w:rFonts w:ascii="Arial Narrow" w:eastAsia="Arial Narrow" w:hAnsi="Arial Narrow" w:cs="Arial Narrow"/>
          <w:color w:val="0000FF"/>
          <w:spacing w:val="-12"/>
          <w:w w:val="105"/>
          <w:sz w:val="15"/>
          <w:szCs w:val="15"/>
          <w:u w:val="single" w:color="0000FF"/>
        </w:rPr>
        <w:t xml:space="preserve"> </w:t>
      </w:r>
    </w:hyperlink>
    <w:r>
      <w:rPr>
        <w:rFonts w:ascii="Arial Narrow" w:eastAsia="Arial Narrow" w:hAnsi="Arial Narrow" w:cs="Arial Narrow"/>
        <w:w w:val="105"/>
        <w:sz w:val="15"/>
        <w:szCs w:val="15"/>
      </w:rPr>
      <w:t>•</w:t>
    </w:r>
    <w:r>
      <w:rPr>
        <w:rFonts w:ascii="Arial Narrow" w:eastAsia="Arial Narrow" w:hAnsi="Arial Narrow" w:cs="Arial Narrow"/>
        <w:spacing w:val="-13"/>
        <w:w w:val="105"/>
        <w:sz w:val="15"/>
        <w:szCs w:val="15"/>
      </w:rPr>
      <w:t xml:space="preserve"> </w:t>
    </w:r>
    <w:r w:rsidR="00FF1A6A">
      <w:rPr>
        <w:rFonts w:ascii="Arial Narrow" w:eastAsia="Arial Narrow" w:hAnsi="Arial Narrow" w:cs="Arial Narrow"/>
        <w:spacing w:val="-13"/>
        <w:w w:val="105"/>
        <w:sz w:val="15"/>
        <w:szCs w:val="15"/>
      </w:rPr>
      <w:t xml:space="preserve"> </w:t>
    </w:r>
    <w:r w:rsidR="007C4B06">
      <w:rPr>
        <w:rFonts w:ascii="Arial Narrow" w:eastAsia="Arial Narrow" w:hAnsi="Arial Narrow" w:cs="Arial Narrow"/>
        <w:spacing w:val="-13"/>
        <w:w w:val="105"/>
        <w:sz w:val="15"/>
        <w:szCs w:val="15"/>
      </w:rPr>
      <w:t xml:space="preserve"> </w:t>
    </w:r>
    <w:r>
      <w:rPr>
        <w:rFonts w:ascii="Arial Narrow" w:eastAsia="Arial Narrow" w:hAnsi="Arial Narrow" w:cs="Arial Narrow"/>
        <w:spacing w:val="-1"/>
        <w:w w:val="105"/>
        <w:sz w:val="15"/>
        <w:szCs w:val="15"/>
      </w:rPr>
      <w:t>Website:</w:t>
    </w:r>
    <w:r>
      <w:rPr>
        <w:rFonts w:ascii="Arial Narrow" w:eastAsia="Arial Narrow" w:hAnsi="Arial Narrow" w:cs="Arial Narrow"/>
        <w:spacing w:val="11"/>
        <w:w w:val="105"/>
        <w:sz w:val="15"/>
        <w:szCs w:val="15"/>
      </w:rPr>
      <w:t xml:space="preserve"> </w:t>
    </w:r>
    <w:hyperlink r:id="rId4">
      <w:r>
        <w:rPr>
          <w:rFonts w:ascii="Arial Narrow" w:eastAsia="Arial Narrow" w:hAnsi="Arial Narrow" w:cs="Arial Narrow"/>
          <w:color w:val="0000FF"/>
          <w:spacing w:val="-1"/>
          <w:w w:val="105"/>
          <w:sz w:val="15"/>
          <w:szCs w:val="15"/>
          <w:u w:val="single" w:color="0000FF"/>
        </w:rPr>
        <w:t>http://academic.sun.ac.za/unes</w:t>
      </w:r>
      <w:r>
        <w:rPr>
          <w:rFonts w:ascii="Arial Narrow" w:eastAsia="Arial Narrow" w:hAnsi="Arial Narrow" w:cs="Arial Narrow"/>
          <w:color w:val="0000FF"/>
          <w:spacing w:val="-1"/>
          <w:w w:val="105"/>
          <w:sz w:val="15"/>
          <w:szCs w:val="15"/>
        </w:rPr>
        <w:t>co/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F6" w:rsidRDefault="006D1AF6" w:rsidP="00880AFE">
      <w:r>
        <w:separator/>
      </w:r>
    </w:p>
  </w:footnote>
  <w:footnote w:type="continuationSeparator" w:id="0">
    <w:p w:rsidR="006D1AF6" w:rsidRDefault="006D1AF6" w:rsidP="0088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FE" w:rsidRPr="003A5F7A" w:rsidRDefault="006D1AF6" w:rsidP="0076732D">
    <w:pPr>
      <w:pStyle w:val="Header"/>
      <w:spacing w:after="120"/>
      <w:jc w:val="center"/>
      <w:rPr>
        <w:b/>
        <w:shadow/>
        <w:sz w:val="25"/>
        <w:szCs w:val="25"/>
      </w:rPr>
    </w:pPr>
    <w:r>
      <w:rPr>
        <w:b/>
        <w:shadow/>
        <w:noProof/>
        <w:sz w:val="25"/>
        <w:szCs w:val="2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57.25pt;margin-top:-13.2pt;width:63.35pt;height:56.3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fill r:id="rId1" o:title="IUPAC" recolor="t" rotate="t" type="frame"/>
          <v:textbox style="mso-next-textbox:#_x0000_s2050">
            <w:txbxContent>
              <w:p w:rsidR="0076732D" w:rsidRDefault="0076732D"/>
            </w:txbxContent>
          </v:textbox>
          <w10:wrap type="square"/>
        </v:shape>
      </w:pict>
    </w:r>
    <w:r>
      <w:rPr>
        <w:b/>
        <w:shadow/>
        <w:noProof/>
        <w:sz w:val="25"/>
        <w:szCs w:val="25"/>
      </w:rPr>
      <w:pict>
        <v:shape id="Text Box 2" o:spid="_x0000_s2049" type="#_x0000_t202" style="position:absolute;left:0;text-align:left;margin-left:.75pt;margin-top:-14.55pt;width:62.85pt;height:56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fill r:id="rId2" o:title="UNESCO" recolor="t" rotate="t" type="frame"/>
          <v:textbox style="mso-next-textbox:#Text Box 2">
            <w:txbxContent>
              <w:p w:rsidR="00880AFE" w:rsidRDefault="00880AFE"/>
            </w:txbxContent>
          </v:textbox>
          <w10:wrap type="square"/>
        </v:shape>
      </w:pict>
    </w:r>
    <w:r w:rsidR="00880AFE" w:rsidRPr="003A5F7A">
      <w:rPr>
        <w:b/>
        <w:shadow/>
        <w:sz w:val="25"/>
        <w:szCs w:val="25"/>
      </w:rPr>
      <w:t>14</w:t>
    </w:r>
    <w:r w:rsidR="00880AFE" w:rsidRPr="003A5F7A">
      <w:rPr>
        <w:b/>
        <w:shadow/>
        <w:sz w:val="25"/>
        <w:szCs w:val="25"/>
        <w:vertAlign w:val="superscript"/>
      </w:rPr>
      <w:t>th</w:t>
    </w:r>
    <w:r w:rsidR="00880AFE" w:rsidRPr="003A5F7A">
      <w:rPr>
        <w:b/>
        <w:shadow/>
        <w:sz w:val="25"/>
        <w:szCs w:val="25"/>
      </w:rPr>
      <w:t xml:space="preserve"> Annual UNESCO/IUPAC Workshop</w:t>
    </w:r>
    <w:r w:rsidR="007C4B06">
      <w:rPr>
        <w:b/>
        <w:shadow/>
        <w:sz w:val="25"/>
        <w:szCs w:val="25"/>
      </w:rPr>
      <w:t xml:space="preserve"> &amp;</w:t>
    </w:r>
    <w:r w:rsidR="00880AFE" w:rsidRPr="003A5F7A">
      <w:rPr>
        <w:b/>
        <w:shadow/>
        <w:sz w:val="25"/>
        <w:szCs w:val="25"/>
      </w:rPr>
      <w:t xml:space="preserve"> Conference on</w:t>
    </w:r>
    <w:r w:rsidR="00880AFE" w:rsidRPr="003A5F7A">
      <w:rPr>
        <w:b/>
        <w:shadow/>
        <w:sz w:val="25"/>
        <w:szCs w:val="25"/>
      </w:rPr>
      <w:br/>
      <w:t>Macromolecules &amp; Materials, Stellenbosch, South Africa</w:t>
    </w:r>
  </w:p>
  <w:p w:rsidR="00880AFE" w:rsidRPr="003A5F7A" w:rsidRDefault="00880AFE" w:rsidP="00880AFE">
    <w:pPr>
      <w:pStyle w:val="Header"/>
      <w:jc w:val="center"/>
      <w:rPr>
        <w:b/>
        <w:shadow/>
      </w:rPr>
    </w:pPr>
    <w:r w:rsidRPr="003A5F7A">
      <w:rPr>
        <w:b/>
        <w:shadow/>
      </w:rPr>
      <w:t>10 April 2017 (Workshop), 11-13 April 2017 (Conference)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4755"/>
    <w:multiLevelType w:val="hybridMultilevel"/>
    <w:tmpl w:val="29502A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134F0"/>
    <w:multiLevelType w:val="hybridMultilevel"/>
    <w:tmpl w:val="3B42A196"/>
    <w:lvl w:ilvl="0" w:tplc="1C09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56F41B4A"/>
    <w:multiLevelType w:val="hybridMultilevel"/>
    <w:tmpl w:val="14DCBCAA"/>
    <w:lvl w:ilvl="0" w:tplc="1C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58847CEC"/>
    <w:multiLevelType w:val="hybridMultilevel"/>
    <w:tmpl w:val="8990EFC6"/>
    <w:lvl w:ilvl="0" w:tplc="1C09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78CA3136"/>
    <w:multiLevelType w:val="hybridMultilevel"/>
    <w:tmpl w:val="53844204"/>
    <w:lvl w:ilvl="0" w:tplc="1C09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021A"/>
    <w:rsid w:val="00007C9C"/>
    <w:rsid w:val="00011886"/>
    <w:rsid w:val="0002000A"/>
    <w:rsid w:val="0012036B"/>
    <w:rsid w:val="00157C65"/>
    <w:rsid w:val="001913F8"/>
    <w:rsid w:val="001E1C85"/>
    <w:rsid w:val="002016A3"/>
    <w:rsid w:val="002167D0"/>
    <w:rsid w:val="00287447"/>
    <w:rsid w:val="002B534F"/>
    <w:rsid w:val="00356723"/>
    <w:rsid w:val="003A5F7A"/>
    <w:rsid w:val="003B52B3"/>
    <w:rsid w:val="00405273"/>
    <w:rsid w:val="004810A6"/>
    <w:rsid w:val="005A2D0C"/>
    <w:rsid w:val="005B731E"/>
    <w:rsid w:val="00654982"/>
    <w:rsid w:val="00665279"/>
    <w:rsid w:val="006D1AF6"/>
    <w:rsid w:val="007176B6"/>
    <w:rsid w:val="00740FFC"/>
    <w:rsid w:val="0074684A"/>
    <w:rsid w:val="0076732D"/>
    <w:rsid w:val="007B3DCB"/>
    <w:rsid w:val="007C4B06"/>
    <w:rsid w:val="00880AFE"/>
    <w:rsid w:val="009137D4"/>
    <w:rsid w:val="009266A0"/>
    <w:rsid w:val="009305C1"/>
    <w:rsid w:val="00932199"/>
    <w:rsid w:val="00964257"/>
    <w:rsid w:val="009F69EF"/>
    <w:rsid w:val="00A056FE"/>
    <w:rsid w:val="00AD31C2"/>
    <w:rsid w:val="00AE2A8E"/>
    <w:rsid w:val="00AE64DF"/>
    <w:rsid w:val="00BA2E33"/>
    <w:rsid w:val="00C666AA"/>
    <w:rsid w:val="00D5384E"/>
    <w:rsid w:val="00D55787"/>
    <w:rsid w:val="00D8021A"/>
    <w:rsid w:val="00DE00F7"/>
    <w:rsid w:val="00E04848"/>
    <w:rsid w:val="00E40516"/>
    <w:rsid w:val="00F240CF"/>
    <w:rsid w:val="00F27D15"/>
    <w:rsid w:val="00F656DB"/>
    <w:rsid w:val="00F712E4"/>
    <w:rsid w:val="00FA64E2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CFD1EE8-821E-47C8-9213-F87BB997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2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99"/>
      <w:ind w:left="202"/>
      <w:outlineLvl w:val="1"/>
    </w:pPr>
    <w:rPr>
      <w:rFonts w:ascii="Arial Narrow" w:eastAsia="Arial Narrow" w:hAnsi="Arial Narrow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0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AFE"/>
  </w:style>
  <w:style w:type="paragraph" w:styleId="Footer">
    <w:name w:val="footer"/>
    <w:basedOn w:val="Normal"/>
    <w:link w:val="FooterChar"/>
    <w:uiPriority w:val="99"/>
    <w:unhideWhenUsed/>
    <w:rsid w:val="00880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AFE"/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666AA"/>
    <w:rPr>
      <w:rFonts w:ascii="Arial" w:eastAsia="Arial" w:hAnsi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666AA"/>
    <w:rPr>
      <w:color w:val="0000FF"/>
      <w:u w:val="single"/>
    </w:rPr>
  </w:style>
  <w:style w:type="table" w:styleId="TableGrid">
    <w:name w:val="Table Grid"/>
    <w:basedOn w:val="TableNormal"/>
    <w:uiPriority w:val="39"/>
    <w:rsid w:val="0093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f2@sun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klump@sun.ac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ef2@sun.ac.za" TargetMode="External"/><Relationship Id="rId2" Type="http://schemas.openxmlformats.org/officeDocument/2006/relationships/hyperlink" Target="mailto:Alan.Rowan@uq.edu.au" TargetMode="External"/><Relationship Id="rId1" Type="http://schemas.openxmlformats.org/officeDocument/2006/relationships/hyperlink" Target="mailto:bklump@sun.ac.za" TargetMode="External"/><Relationship Id="rId4" Type="http://schemas.openxmlformats.org/officeDocument/2006/relationships/hyperlink" Target="http://academic.sun.ac.za/unes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Invite_Ginzburg.docx</vt:lpstr>
    </vt:vector>
  </TitlesOfParts>
  <Company>Stellenbosch University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Invite_Ginzburg.docx</dc:title>
  <dc:creator>aef2</dc:creator>
  <cp:lastModifiedBy>Fourie, Aneli &lt;aef2@sun.ac.za&gt;</cp:lastModifiedBy>
  <cp:revision>25</cp:revision>
  <cp:lastPrinted>2016-05-24T09:14:00Z</cp:lastPrinted>
  <dcterms:created xsi:type="dcterms:W3CDTF">2016-03-31T11:45:00Z</dcterms:created>
  <dcterms:modified xsi:type="dcterms:W3CDTF">2016-07-14T09:11:00Z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2016-03-31T00:00:00Z</vt:filetime>
  </property>
</Properties>
</file>